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6" w:rsidRDefault="00A327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AD658B" w:rsidRDefault="00AD65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A5813">
        <w:rPr>
          <w:rFonts w:ascii="Times New Roman" w:hAnsi="Times New Roman" w:cs="Times New Roman"/>
          <w:bCs/>
          <w:sz w:val="24"/>
          <w:szCs w:val="24"/>
        </w:rPr>
        <w:t>Fast</w:t>
      </w:r>
      <w:proofErr w:type="spellEnd"/>
      <w:r w:rsidR="009A5813">
        <w:rPr>
          <w:rFonts w:ascii="Times New Roman" w:hAnsi="Times New Roman" w:cs="Times New Roman"/>
          <w:bCs/>
          <w:sz w:val="24"/>
          <w:szCs w:val="24"/>
        </w:rPr>
        <w:t xml:space="preserve"> Action Bike </w:t>
      </w:r>
      <w:proofErr w:type="spellStart"/>
      <w:r w:rsidR="009A5813">
        <w:rPr>
          <w:rFonts w:ascii="Times New Roman" w:hAnsi="Times New Roman" w:cs="Times New Roman"/>
          <w:bCs/>
          <w:sz w:val="24"/>
          <w:szCs w:val="24"/>
        </w:rPr>
        <w:t>Cleaner</w:t>
      </w:r>
      <w:proofErr w:type="spellEnd"/>
      <w:r w:rsidR="007C4D9A">
        <w:rPr>
          <w:rFonts w:ascii="Times New Roman" w:hAnsi="Times New Roman" w:cs="Times New Roman"/>
          <w:bCs/>
          <w:sz w:val="24"/>
          <w:szCs w:val="24"/>
        </w:rPr>
        <w:t xml:space="preserve"> (Limpador Biodegradável Muc-</w:t>
      </w:r>
      <w:proofErr w:type="gramStart"/>
      <w:r w:rsidR="007C4D9A">
        <w:rPr>
          <w:rFonts w:ascii="Times New Roman" w:hAnsi="Times New Roman" w:cs="Times New Roman"/>
          <w:bCs/>
          <w:sz w:val="24"/>
          <w:szCs w:val="24"/>
        </w:rPr>
        <w:t>Off</w:t>
      </w:r>
      <w:proofErr w:type="gramEnd"/>
      <w:r w:rsidR="007C4D9A">
        <w:rPr>
          <w:rFonts w:ascii="Times New Roman" w:hAnsi="Times New Roman" w:cs="Times New Roman"/>
          <w:bCs/>
          <w:sz w:val="24"/>
          <w:szCs w:val="24"/>
        </w:rPr>
        <w:t>)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>
        <w:rPr>
          <w:rFonts w:ascii="Times New Roman" w:hAnsi="Times New Roman" w:cs="Times New Roman"/>
          <w:bCs/>
          <w:sz w:val="24"/>
          <w:szCs w:val="24"/>
        </w:rPr>
        <w:t>: 100500(1litro) e 100501(5litros)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463">
        <w:rPr>
          <w:rFonts w:ascii="Times New Roman" w:hAnsi="Times New Roman" w:cs="Times New Roman"/>
          <w:bCs/>
          <w:sz w:val="24"/>
          <w:szCs w:val="24"/>
        </w:rPr>
        <w:t>Limpeza de Bicicletas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9A5813" w:rsidRPr="00FD647A" w:rsidRDefault="004B17D2" w:rsidP="009A5813"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248E3">
        <w:t>Lesões oculares graves / Irritação ocular – Categoria 2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Pictograma: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>
            <wp:extent cx="5810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7" cy="5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Palavra de Advertência: ATENÇÃO </w:t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perigo:</w:t>
      </w:r>
      <w:r>
        <w:rPr>
          <w:rFonts w:ascii="Times New Roman" w:hAnsi="Times New Roman" w:cs="Times New Roman"/>
          <w:bCs/>
          <w:sz w:val="24"/>
          <w:szCs w:val="24"/>
        </w:rPr>
        <w:t xml:space="preserve"> Provoca irritação ocular grave</w:t>
      </w:r>
    </w:p>
    <w:p w:rsidR="009A5813" w:rsidRDefault="00FD647A">
      <w:pPr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precaução: Lave cuidadosame</w:t>
      </w:r>
      <w:r>
        <w:rPr>
          <w:rFonts w:ascii="Times New Roman" w:hAnsi="Times New Roman" w:cs="Times New Roman"/>
          <w:bCs/>
          <w:sz w:val="24"/>
          <w:szCs w:val="24"/>
        </w:rPr>
        <w:t xml:space="preserve">nte após o manuseio. Use óculos </w:t>
      </w:r>
      <w:r w:rsidRPr="00FD647A">
        <w:rPr>
          <w:rFonts w:ascii="Times New Roman" w:hAnsi="Times New Roman" w:cs="Times New Roman"/>
          <w:bCs/>
          <w:sz w:val="24"/>
          <w:szCs w:val="24"/>
        </w:rPr>
        <w:t>de proteção. EM CASO DE CONTATO COM OS OLHOS: Enxague cuidadosamente com água durante vários minutos. No caso de uso de lentes de contato, remova-as se for fácil. Continue enxaguando. Se a irritação persistir, procure auxílio médico.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7616D1" w:rsidRPr="009A5813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82"/>
        <w:gridCol w:w="2226"/>
        <w:gridCol w:w="2412"/>
      </w:tblGrid>
      <w:tr w:rsidR="007616D1" w:rsidTr="002820D2">
        <w:tc>
          <w:tcPr>
            <w:tcW w:w="408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químico comum ou nome técnico</w:t>
            </w:r>
          </w:p>
        </w:tc>
        <w:tc>
          <w:tcPr>
            <w:tcW w:w="2226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Número de registro CAS</w:t>
            </w:r>
          </w:p>
        </w:tc>
        <w:tc>
          <w:tcPr>
            <w:tcW w:w="241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Concentração ou faixa de concentração</w:t>
            </w:r>
          </w:p>
        </w:tc>
      </w:tr>
      <w:tr w:rsidR="007616D1" w:rsidTr="002820D2">
        <w:tc>
          <w:tcPr>
            <w:tcW w:w="408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7616D1">
              <w:rPr>
                <w:rFonts w:ascii="Times New Roman" w:hAnsi="Times New Roman" w:cs="Times New Roman"/>
                <w:bCs/>
                <w:sz w:val="24"/>
                <w:szCs w:val="24"/>
              </w:rPr>
              <w:t>tilenodiaminotetracetato</w:t>
            </w:r>
            <w:proofErr w:type="spellEnd"/>
            <w:r w:rsidRPr="007616D1">
              <w:rPr>
                <w:rFonts w:ascii="Times New Roman" w:hAnsi="Times New Roman" w:cs="Times New Roman"/>
                <w:bCs/>
                <w:sz w:val="24"/>
                <w:szCs w:val="24"/>
              </w:rPr>
              <w:t> de </w:t>
            </w:r>
            <w:proofErr w:type="spellStart"/>
            <w:r w:rsidRPr="007616D1">
              <w:rPr>
                <w:rFonts w:ascii="Times New Roman" w:hAnsi="Times New Roman" w:cs="Times New Roman"/>
                <w:bCs/>
                <w:sz w:val="24"/>
                <w:szCs w:val="24"/>
              </w:rPr>
              <w:t>tetrassódio</w:t>
            </w:r>
            <w:proofErr w:type="spellEnd"/>
          </w:p>
        </w:tc>
        <w:tc>
          <w:tcPr>
            <w:tcW w:w="2226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6D1">
              <w:rPr>
                <w:rFonts w:ascii="Times New Roman" w:hAnsi="Times New Roman" w:cs="Times New Roman"/>
                <w:bCs/>
                <w:sz w:val="24"/>
                <w:szCs w:val="24"/>
              </w:rPr>
              <w:t>64-02-8</w:t>
            </w:r>
          </w:p>
        </w:tc>
        <w:tc>
          <w:tcPr>
            <w:tcW w:w="241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1-5%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Alcohols</w:t>
            </w:r>
            <w:proofErr w:type="spellEnd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C-12-14, </w:t>
            </w:r>
            <w:proofErr w:type="spellStart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Ethoxilado</w:t>
            </w:r>
            <w:proofErr w:type="spellEnd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Sulfatos, Sais de </w:t>
            </w:r>
            <w:proofErr w:type="gramStart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ódio</w:t>
            </w:r>
            <w:proofErr w:type="gramEnd"/>
          </w:p>
        </w:tc>
        <w:tc>
          <w:tcPr>
            <w:tcW w:w="2226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68891-38-3</w:t>
            </w:r>
          </w:p>
        </w:tc>
        <w:tc>
          <w:tcPr>
            <w:tcW w:w="2412" w:type="dxa"/>
          </w:tcPr>
          <w:p w:rsidR="002820D2" w:rsidRDefault="002820D2" w:rsidP="00AB5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1-5%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2820D2" w:rsidRDefault="002820D2" w:rsidP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Glicerina</w:t>
            </w:r>
            <w:proofErr w:type="spellEnd"/>
          </w:p>
        </w:tc>
        <w:tc>
          <w:tcPr>
            <w:tcW w:w="2226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56-81-5</w:t>
            </w:r>
          </w:p>
        </w:tc>
        <w:tc>
          <w:tcPr>
            <w:tcW w:w="2412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&gt;1%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2820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itrilotriacetato</w:t>
            </w:r>
            <w:proofErr w:type="spellEnd"/>
            <w:r w:rsidRPr="002820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820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trissódio</w:t>
            </w:r>
            <w:proofErr w:type="spellEnd"/>
            <w:r>
              <w:rPr>
                <w:rStyle w:val="apple-converted-space"/>
                <w:rFonts w:ascii="Lucida Grande" w:hAnsi="Lucida Grande" w:cs="Lucida Grande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226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5064-31-3</w:t>
            </w:r>
          </w:p>
        </w:tc>
        <w:tc>
          <w:tcPr>
            <w:tcW w:w="2412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&lt;1%</w:t>
            </w:r>
          </w:p>
        </w:tc>
      </w:tr>
    </w:tbl>
    <w:p w:rsidR="002820D2" w:rsidRDefault="002820D2" w:rsidP="002820D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Não induza ao vômito. Procure auxilio médico urgente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dores no estômago ou vômitos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grave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Extinguir com espuma resistente ao álcool, dióxido de carbono, pó químico seco ou névoa de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água. Não utilizar jato de água para a extinção, pois este pode fazer alastrar o incêndio.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4864">
        <w:rPr>
          <w:rFonts w:ascii="Times New Roman" w:hAnsi="Times New Roman" w:cs="Times New Roman"/>
          <w:bCs/>
          <w:sz w:val="24"/>
          <w:szCs w:val="24"/>
        </w:rPr>
        <w:t>Os recipientes podem rebentar violentamente ou explodir quando aquecidos devido 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864">
        <w:rPr>
          <w:rFonts w:ascii="Times New Roman" w:hAnsi="Times New Roman" w:cs="Times New Roman"/>
          <w:bCs/>
          <w:sz w:val="24"/>
          <w:szCs w:val="24"/>
        </w:rPr>
        <w:t>acumulação excessiva de pressão.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4864">
        <w:rPr>
          <w:rFonts w:ascii="Times New Roman" w:hAnsi="Times New Roman" w:cs="Times New Roman"/>
          <w:bCs/>
          <w:sz w:val="24"/>
          <w:szCs w:val="24"/>
        </w:rPr>
        <w:t>A decomposição térmica ou queima pode desprender óxidos de carbono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4864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D44864">
        <w:rPr>
          <w:rFonts w:ascii="Times New Roman" w:hAnsi="Times New Roman" w:cs="Times New Roman"/>
          <w:bCs/>
          <w:sz w:val="24"/>
          <w:szCs w:val="24"/>
        </w:rPr>
        <w:t xml:space="preserve"> outros gases ou vapores tóxicos. 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B5BE7" w:rsidRPr="008B5BE7">
        <w:rPr>
          <w:rFonts w:ascii="Times New Roman" w:hAnsi="Times New Roman" w:cs="Times New Roman"/>
          <w:bCs/>
          <w:sz w:val="24"/>
          <w:szCs w:val="24"/>
        </w:rPr>
        <w:t>Os recipientes próximos do incêndio devem ser retirados ou arrefecidos com água.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Evitar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a inalação de vapores e o contanto com a pele e os olhos. Proporcionar ventilação adequada.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Em caso de derramamentos: atentar para o perigo de soalhos e superfícies escorregadios.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 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F6421A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F6421A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F6421A">
        <w:rPr>
          <w:rFonts w:ascii="Times New Roman" w:hAnsi="Times New Roman" w:cs="Times New Roman"/>
          <w:bCs/>
          <w:sz w:val="24"/>
          <w:szCs w:val="24"/>
        </w:rPr>
        <w:t>r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F6421A">
        <w:rPr>
          <w:rFonts w:ascii="Times New Roman" w:hAnsi="Times New Roman" w:cs="Times New Roman"/>
          <w:bCs/>
          <w:sz w:val="24"/>
          <w:szCs w:val="24"/>
        </w:rPr>
        <w:t>s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, vedando-o hermeticamente.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Para obter informações sobre eliminação de resíduos, ver Secção 13.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Evitar derrames. Evitar o contato com a pele e os olhos. Proporcionar ventilação adequada</w:t>
      </w:r>
      <w:r w:rsidR="00F642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Recomendado o uso de óculos e luvas de proteção.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>
        <w:rPr>
          <w:rFonts w:ascii="Times New Roman" w:hAnsi="Times New Roman" w:cs="Times New Roman"/>
          <w:bCs/>
          <w:sz w:val="24"/>
          <w:szCs w:val="24"/>
        </w:rPr>
        <w:t xml:space="preserve"> Manter em temperatura ambiente.</w:t>
      </w: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D32D85" w:rsidRDefault="00D32D85" w:rsidP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D82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licerina (CAS </w:t>
      </w:r>
      <w:r w:rsidRPr="00075D82">
        <w:rPr>
          <w:rFonts w:ascii="Times New Roman" w:hAnsi="Times New Roman" w:cs="Times New Roman"/>
          <w:b/>
          <w:bCs/>
          <w:sz w:val="24"/>
          <w:szCs w:val="24"/>
        </w:rPr>
        <w:t>56-81-5)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Limite de exposição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(TWA 8 horas): VLE 10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Limite de exposição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curto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(TWA 15 minutos): VLE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>VLE = Valor limite de exposição.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DNEL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Indústria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56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PNEC - Água doce; 0.885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 mar; 0.0885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Libertação intermitente; 8.85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ETAR; 1000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Solo; 0.141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doce); 3.3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 mar); 0.33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Etilenodiaminotetracetato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> de </w:t>
      </w: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tetrassódio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 xml:space="preserve"> (CAS: 64-02-8)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DNEL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Trabalhadores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curto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2.5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Trabalhadores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2.5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curto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1.5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1.5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Oral;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25 mg/kg p.c./dia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PNEC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doce; 2.2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 mar; 0.22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Libertação intermitente; 1.2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Solo; 0.72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F6421A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ETAR; 43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Alcohols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 xml:space="preserve">, C-12-14, </w:t>
      </w: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Ethoxilado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>, Sulfatos, Sais de sódio (CAS: 68891-38-3</w:t>
      </w:r>
      <w:proofErr w:type="gram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DNEL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Indústria - Cutânea;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2750 mg/kg/dia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Indústria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175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Cutânea;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1650 mg/kg/dia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Ingerir;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15 mg/kg/dia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52 mg/m³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PNEC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doce; 0.24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Solo; 0.946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STP; 10000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 mar; 0.024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Libertação intermitente; 0.071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doce); 5.45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D44864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 mar); 0.545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Default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Luvas resistentes a produtos químicos. 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 w:rsidRPr="00D7318C">
        <w:rPr>
          <w:rFonts w:ascii="Times New Roman" w:hAnsi="Times New Roman" w:cs="Times New Roman"/>
          <w:bCs/>
          <w:sz w:val="24"/>
          <w:szCs w:val="24"/>
        </w:rPr>
        <w:t>Se a ventilação for insuficiente, é obrigatório utilizar proteção respiratória adequada.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Lí</w:t>
      </w:r>
      <w:r>
        <w:rPr>
          <w:rFonts w:ascii="Times New Roman" w:hAnsi="Times New Roman" w:cs="Times New Roman"/>
          <w:bCs/>
          <w:sz w:val="24"/>
          <w:szCs w:val="24"/>
        </w:rPr>
        <w:t>quido colorido cor-de-rosa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>
        <w:rPr>
          <w:rFonts w:ascii="Times New Roman" w:hAnsi="Times New Roman" w:cs="Times New Roman"/>
          <w:bCs/>
          <w:sz w:val="24"/>
          <w:szCs w:val="24"/>
        </w:rPr>
        <w:t>Característico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10.8-11.4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4441">
        <w:rPr>
          <w:rFonts w:ascii="Times New Roman" w:hAnsi="Times New Roman" w:cs="Times New Roman"/>
          <w:bCs/>
          <w:sz w:val="24"/>
          <w:szCs w:val="24"/>
        </w:rPr>
        <w:t>1.02 @ 20°C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Solúvel em água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Não existem perigos de reatividade conhecidos associados a este produto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DB27A8" w:rsidRDefault="00DB27A8" w:rsidP="00DB27A8">
      <w:pPr>
        <w:rPr>
          <w:rFonts w:ascii="ArialUnicodeMS" w:hAnsi="ArialUnicodeMS" w:cs="ArialUnicodeMS"/>
          <w:sz w:val="18"/>
          <w:szCs w:val="18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DB27A8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Óxidos de carbono. A decomposição térmica ou queima pode desprender óxidos de carbono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7A8">
        <w:rPr>
          <w:rFonts w:ascii="Times New Roman" w:hAnsi="Times New Roman" w:cs="Times New Roman"/>
          <w:bCs/>
          <w:sz w:val="24"/>
          <w:szCs w:val="24"/>
        </w:rPr>
        <w:t>e outros gases ou vapores tóxicos. Gases nitrosos (</w:t>
      </w:r>
      <w:proofErr w:type="spellStart"/>
      <w:proofErr w:type="gramStart"/>
      <w:r w:rsidRPr="00DB27A8">
        <w:rPr>
          <w:rFonts w:ascii="Times New Roman" w:hAnsi="Times New Roman" w:cs="Times New Roman"/>
          <w:bCs/>
          <w:sz w:val="24"/>
          <w:szCs w:val="24"/>
        </w:rPr>
        <w:t>NOx</w:t>
      </w:r>
      <w:proofErr w:type="spellEnd"/>
      <w:proofErr w:type="gramEnd"/>
      <w:r w:rsidRPr="00DB27A8">
        <w:rPr>
          <w:rFonts w:ascii="Times New Roman" w:hAnsi="Times New Roman" w:cs="Times New Roman"/>
          <w:bCs/>
          <w:sz w:val="24"/>
          <w:szCs w:val="24"/>
        </w:rPr>
        <w:t>).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Via oral: </w:t>
      </w:r>
      <w:r w:rsidRPr="00955A55">
        <w:rPr>
          <w:rFonts w:ascii="Times New Roman" w:hAnsi="Times New Roman" w:cs="Times New Roman"/>
          <w:bCs/>
          <w:sz w:val="24"/>
          <w:szCs w:val="24"/>
        </w:rPr>
        <w:t>ATE oral (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</w:rPr>
        <w:t xml:space="preserve">/kg) </w:t>
      </w:r>
      <w:r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955A55">
        <w:rPr>
          <w:rFonts w:ascii="Times New Roman" w:hAnsi="Times New Roman" w:cs="Times New Roman"/>
          <w:bCs/>
          <w:sz w:val="24"/>
          <w:szCs w:val="24"/>
        </w:rPr>
        <w:t>69 531,25</w:t>
      </w:r>
    </w:p>
    <w:p w:rsidR="00955A55" w:rsidRP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Via inalatória: </w:t>
      </w:r>
      <w:r>
        <w:rPr>
          <w:rFonts w:ascii="ArialUnicodeMS" w:hAnsi="ArialUnicodeMS" w:cs="ArialUnicodeMS"/>
          <w:sz w:val="18"/>
          <w:szCs w:val="18"/>
        </w:rPr>
        <w:t>A</w:t>
      </w:r>
      <w:r w:rsidRPr="00955A55">
        <w:rPr>
          <w:rFonts w:ascii="Times New Roman" w:hAnsi="Times New Roman" w:cs="Times New Roman"/>
          <w:bCs/>
          <w:sz w:val="24"/>
          <w:szCs w:val="24"/>
        </w:rPr>
        <w:t xml:space="preserve">TE inalação (gases </w:t>
      </w:r>
      <w:proofErr w:type="spellStart"/>
      <w:proofErr w:type="gramStart"/>
      <w:r w:rsidRPr="00955A55">
        <w:rPr>
          <w:rFonts w:ascii="Times New Roman" w:hAnsi="Times New Roman" w:cs="Times New Roman"/>
          <w:bCs/>
          <w:sz w:val="24"/>
          <w:szCs w:val="24"/>
        </w:rPr>
        <w:t>ppmV</w:t>
      </w:r>
      <w:proofErr w:type="spellEnd"/>
      <w:proofErr w:type="gramEnd"/>
      <w:r w:rsidRPr="00955A5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955A55">
        <w:rPr>
          <w:rFonts w:ascii="Times New Roman" w:hAnsi="Times New Roman" w:cs="Times New Roman"/>
          <w:bCs/>
          <w:sz w:val="24"/>
          <w:szCs w:val="24"/>
        </w:rPr>
        <w:t>175 781,25</w:t>
      </w:r>
    </w:p>
    <w:p w:rsidR="00955A55" w:rsidRP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</w:rPr>
        <w:t xml:space="preserve">ATE inalação (vapores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</w:rPr>
        <w:t xml:space="preserve">/l) </w:t>
      </w:r>
      <w:r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955A55">
        <w:rPr>
          <w:rFonts w:ascii="Times New Roman" w:hAnsi="Times New Roman" w:cs="Times New Roman"/>
          <w:bCs/>
          <w:sz w:val="24"/>
          <w:szCs w:val="24"/>
        </w:rPr>
        <w:t>429,69</w:t>
      </w:r>
    </w:p>
    <w:p w:rsid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</w:rPr>
        <w:t>ATE inalação (poeiras/</w:t>
      </w:r>
      <w:proofErr w:type="spellStart"/>
      <w:r w:rsidRPr="00955A55">
        <w:rPr>
          <w:rFonts w:ascii="Times New Roman" w:hAnsi="Times New Roman" w:cs="Times New Roman"/>
          <w:bCs/>
          <w:sz w:val="24"/>
          <w:szCs w:val="24"/>
        </w:rPr>
        <w:t>névoasmg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</w:rPr>
        <w:t>/l)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955A55">
        <w:rPr>
          <w:rFonts w:ascii="Times New Roman" w:hAnsi="Times New Roman" w:cs="Times New Roman"/>
          <w:bCs/>
          <w:sz w:val="24"/>
          <w:szCs w:val="24"/>
        </w:rPr>
        <w:t>58,59</w:t>
      </w:r>
    </w:p>
    <w:p w:rsidR="00955A55" w:rsidRP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>: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Provoca irritação ocular grave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4AF" w:rsidRPr="002644AF">
        <w:rPr>
          <w:rFonts w:ascii="Times New Roman" w:hAnsi="Times New Roman" w:cs="Times New Roman"/>
          <w:bCs/>
          <w:sz w:val="24"/>
          <w:szCs w:val="24"/>
        </w:rPr>
        <w:t>O contato prolongado e frequente pode causar vermelhidão e irritação.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>Sintomas gastrointestinais, incluindo indisposição gá</w:t>
      </w:r>
      <w:r w:rsidR="005F433E">
        <w:rPr>
          <w:rFonts w:ascii="Times New Roman" w:hAnsi="Times New Roman" w:cs="Times New Roman"/>
          <w:bCs/>
          <w:sz w:val="24"/>
          <w:szCs w:val="24"/>
        </w:rPr>
        <w:t>strica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>Em concentrações elevadas, os gases ou vapores podem irritar o sistema respiratório.</w:t>
      </w:r>
    </w:p>
    <w:p w:rsidR="002644AF" w:rsidRPr="005F433E" w:rsidRDefault="002644AF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Os componentes do produto não estão classificados como perigosos para o ambiente.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Contudo, derrames grandes ou frequentes podem ter efeitos perigosos no ambiente.</w:t>
      </w:r>
    </w:p>
    <w:p w:rsidR="002644AF" w:rsidRP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 xml:space="preserve">Os </w:t>
      </w:r>
      <w:proofErr w:type="spellStart"/>
      <w:r w:rsidRPr="002644AF">
        <w:rPr>
          <w:rFonts w:ascii="Times New Roman" w:hAnsi="Times New Roman" w:cs="Times New Roman"/>
          <w:bCs/>
          <w:sz w:val="24"/>
          <w:szCs w:val="24"/>
        </w:rPr>
        <w:t>tensioativos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 xml:space="preserve"> contidos neste produto estão em conformidade com os critérios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biodegradabilidade estabelecidos pelo Regulamento (CE) n.º 648/2004 relativo aos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detergentes. Os dados que corroboram esta afirmação são mantidos ao dispor das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autoridades competentes dos Estados-Membros e ser-lhes-ão disponibilizados mediante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sua solicitação direta ou a solicitaçã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644AF">
        <w:rPr>
          <w:rFonts w:ascii="Times New Roman" w:hAnsi="Times New Roman" w:cs="Times New Roman"/>
          <w:bCs/>
          <w:sz w:val="24"/>
          <w:szCs w:val="24"/>
        </w:rPr>
        <w:t>de fabricantes de detergentes.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O produto é hidrossolúvel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989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BF2989" w:rsidRDefault="00BF2989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P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989">
        <w:rPr>
          <w:rFonts w:ascii="Times New Roman" w:hAnsi="Times New Roman" w:cs="Times New Roman"/>
          <w:bCs/>
          <w:sz w:val="24"/>
          <w:szCs w:val="24"/>
        </w:rPr>
        <w:t>Este material e o respectivo recipiente têm de ser eliminado como substância perigosa. 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perfurar ou incinerar, mesmo quando vazio.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B5DE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Regulamentos</w:t>
      </w:r>
      <w:proofErr w:type="spellEnd"/>
      <w:r w:rsidRPr="00AB5DE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B5DE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nacionais</w:t>
      </w:r>
      <w:proofErr w:type="spellEnd"/>
      <w:r w:rsidRPr="00AB5DE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:</w:t>
      </w:r>
      <w:r w:rsidRPr="00AB5D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The Chemicals (Hazard Information and Packaging for Supply) Regulations 2009 (SI 2009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  <w:lang w:val="en-US"/>
        </w:rPr>
        <w:t>No. 716).</w:t>
      </w:r>
    </w:p>
    <w:p w:rsidR="00AB5DEA" w:rsidRP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B5DEA" w:rsidRP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D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Legislação da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EU:</w:t>
      </w:r>
      <w:r w:rsidRPr="00AB5D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Regulamento (CE) n.º 1907/2006 do Parlamento Europeu e do Conselho de 18 de dezembro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gramStart"/>
      <w:r w:rsidRPr="00AB5DEA">
        <w:rPr>
          <w:rFonts w:ascii="Times New Roman" w:hAnsi="Times New Roman" w:cs="Times New Roman"/>
          <w:bCs/>
          <w:sz w:val="24"/>
          <w:szCs w:val="24"/>
        </w:rPr>
        <w:t>2006 relativo</w:t>
      </w:r>
      <w:proofErr w:type="gramEnd"/>
      <w:r w:rsidRPr="00AB5DEA">
        <w:rPr>
          <w:rFonts w:ascii="Times New Roman" w:hAnsi="Times New Roman" w:cs="Times New Roman"/>
          <w:bCs/>
          <w:sz w:val="24"/>
          <w:szCs w:val="24"/>
        </w:rPr>
        <w:t xml:space="preserve"> ao registo, avaliação, autorização e restrição dos produtos químicos (na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última redação que lhe foi dada).</w:t>
      </w:r>
    </w:p>
    <w:p w:rsidR="00AB5DEA" w:rsidRP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DEA">
        <w:rPr>
          <w:rFonts w:ascii="Times New Roman" w:hAnsi="Times New Roman" w:cs="Times New Roman"/>
          <w:bCs/>
          <w:sz w:val="24"/>
          <w:szCs w:val="24"/>
        </w:rPr>
        <w:t>Regulamento (CE) n.º 1272/2008 do Parlamento Europeu e do Conselho de 16 de dezembro</w:t>
      </w:r>
      <w:r w:rsid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gramStart"/>
      <w:r w:rsidRPr="00AB5DEA">
        <w:rPr>
          <w:rFonts w:ascii="Times New Roman" w:hAnsi="Times New Roman" w:cs="Times New Roman"/>
          <w:bCs/>
          <w:sz w:val="24"/>
          <w:szCs w:val="24"/>
        </w:rPr>
        <w:t>2008 relativo</w:t>
      </w:r>
      <w:proofErr w:type="gramEnd"/>
      <w:r w:rsidRPr="00AB5DEA">
        <w:rPr>
          <w:rFonts w:ascii="Times New Roman" w:hAnsi="Times New Roman" w:cs="Times New Roman"/>
          <w:bCs/>
          <w:sz w:val="24"/>
          <w:szCs w:val="24"/>
        </w:rPr>
        <w:t xml:space="preserve"> à classificação, rotulagem e embalagem de substâncias e misturas (na</w:t>
      </w:r>
      <w:r w:rsid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última redação que lhe foi dada).</w:t>
      </w:r>
    </w:p>
    <w:p w:rsidR="00AB5DEA" w:rsidRP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DEA">
        <w:rPr>
          <w:rFonts w:ascii="Times New Roman" w:hAnsi="Times New Roman" w:cs="Times New Roman"/>
          <w:bCs/>
          <w:sz w:val="24"/>
          <w:szCs w:val="24"/>
        </w:rPr>
        <w:t>REGULAMENTO (UE) 2015/830 DA COMISSÃO de 28 de maio de 2015</w:t>
      </w:r>
    </w:p>
    <w:p w:rsidR="00C04DD5" w:rsidRDefault="00C04DD5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B27A8" w:rsidRPr="00AB5DEA" w:rsidRDefault="00AB5DEA" w:rsidP="00C0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4DD5">
        <w:rPr>
          <w:rFonts w:ascii="Times New Roman" w:hAnsi="Times New Roman" w:cs="Times New Roman"/>
          <w:bCs/>
          <w:sz w:val="24"/>
          <w:szCs w:val="24"/>
          <w:u w:val="single"/>
        </w:rPr>
        <w:t>Guia de orientação</w:t>
      </w:r>
      <w:r w:rsidR="00C04DD5">
        <w:rPr>
          <w:rFonts w:ascii="Times New Roman" w:hAnsi="Times New Roman" w:cs="Times New Roman"/>
          <w:bCs/>
          <w:sz w:val="24"/>
          <w:szCs w:val="24"/>
        </w:rPr>
        <w:t>: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 xml:space="preserve">CHIP for </w:t>
      </w:r>
      <w:proofErr w:type="spellStart"/>
      <w:r w:rsidRPr="00AB5DEA">
        <w:rPr>
          <w:rFonts w:ascii="Times New Roman" w:hAnsi="Times New Roman" w:cs="Times New Roman"/>
          <w:bCs/>
          <w:sz w:val="24"/>
          <w:szCs w:val="24"/>
        </w:rPr>
        <w:t>everyone</w:t>
      </w:r>
      <w:proofErr w:type="spellEnd"/>
      <w:r w:rsidRPr="00AB5DEA">
        <w:rPr>
          <w:rFonts w:ascii="Times New Roman" w:hAnsi="Times New Roman" w:cs="Times New Roman"/>
          <w:bCs/>
          <w:sz w:val="24"/>
          <w:szCs w:val="24"/>
        </w:rPr>
        <w:t xml:space="preserve"> HSG228.</w:t>
      </w:r>
      <w:r w:rsid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04DD5">
        <w:rPr>
          <w:rFonts w:ascii="Times New Roman" w:hAnsi="Times New Roman" w:cs="Times New Roman"/>
          <w:bCs/>
          <w:sz w:val="24"/>
          <w:szCs w:val="24"/>
          <w:lang w:val="en-US"/>
        </w:rPr>
        <w:t>Approved Classification and Labelling Guide (Sixth edition) L131.</w:t>
      </w:r>
      <w:proofErr w:type="gramEnd"/>
      <w:r w:rsidR="00C04DD5" w:rsidRPr="00C04D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DEA">
        <w:rPr>
          <w:rFonts w:ascii="Times New Roman" w:hAnsi="Times New Roman" w:cs="Times New Roman"/>
          <w:bCs/>
          <w:sz w:val="24"/>
          <w:szCs w:val="24"/>
        </w:rPr>
        <w:t>Safety</w:t>
      </w:r>
      <w:proofErr w:type="spellEnd"/>
      <w:r w:rsidRPr="00AB5DEA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AB5DEA">
        <w:rPr>
          <w:rFonts w:ascii="Times New Roman" w:hAnsi="Times New Roman" w:cs="Times New Roman"/>
          <w:bCs/>
          <w:sz w:val="24"/>
          <w:szCs w:val="24"/>
        </w:rPr>
        <w:t>Sheets</w:t>
      </w:r>
      <w:proofErr w:type="spellEnd"/>
      <w:r w:rsidRPr="00AB5DEA">
        <w:rPr>
          <w:rFonts w:ascii="Times New Roman" w:hAnsi="Times New Roman" w:cs="Times New Roman"/>
          <w:bCs/>
          <w:sz w:val="24"/>
          <w:szCs w:val="24"/>
        </w:rPr>
        <w:t xml:space="preserve"> for Substances and Preparations.</w:t>
      </w:r>
    </w:p>
    <w:p w:rsidR="004E4441" w:rsidRPr="00AB5DEA" w:rsidRDefault="004E4441" w:rsidP="004E444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C04DD5" w:rsidRDefault="00C04DD5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C04DD5" w:rsidRPr="00C04DD5" w:rsidRDefault="00C04DD5" w:rsidP="00C04D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p w:rsidR="004E4441" w:rsidRPr="00C04DD5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sectPr w:rsidR="004D397A" w:rsidRPr="00C04DD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E5" w:rsidRDefault="003A0EE5" w:rsidP="00A32796">
      <w:pPr>
        <w:spacing w:after="0" w:line="240" w:lineRule="auto"/>
      </w:pPr>
      <w:r>
        <w:separator/>
      </w:r>
    </w:p>
  </w:endnote>
  <w:endnote w:type="continuationSeparator" w:id="0">
    <w:p w:rsidR="003A0EE5" w:rsidRDefault="003A0EE5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E5" w:rsidRDefault="003A0EE5" w:rsidP="00A32796">
      <w:pPr>
        <w:spacing w:after="0" w:line="240" w:lineRule="auto"/>
      </w:pPr>
      <w:r>
        <w:separator/>
      </w:r>
    </w:p>
  </w:footnote>
  <w:footnote w:type="continuationSeparator" w:id="0">
    <w:p w:rsidR="003A0EE5" w:rsidRDefault="003A0EE5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AB5DEA">
    <w:pPr>
      <w:pStyle w:val="Cabealho"/>
    </w:pPr>
    <w:r>
      <w:t>Última Revisão: 28/06/2017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25662340" wp14:editId="5A6304A6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97BDA">
      <w:rPr>
        <w:b/>
        <w:noProof/>
      </w:rPr>
      <w:t>9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97BDA">
      <w:rPr>
        <w:b/>
        <w:noProof/>
      </w:rPr>
      <w:t>9</w:t>
    </w:r>
    <w:r>
      <w:rPr>
        <w:b/>
      </w:rPr>
      <w:fldChar w:fldCharType="end"/>
    </w:r>
    <w:r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01/2017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9A2D2D" w:rsidRDefault="00AB5DEA" w:rsidP="009A2D2D">
    <w:pPr>
      <w:pStyle w:val="Cabealho"/>
      <w:jc w:val="center"/>
      <w:rPr>
        <w:b/>
        <w:sz w:val="24"/>
      </w:rPr>
    </w:pPr>
    <w:r>
      <w:rPr>
        <w:b/>
        <w:sz w:val="24"/>
      </w:rPr>
      <w:t>LIMPADOR BIODEGRADÁVEL NANOTECH MUC-</w:t>
    </w:r>
    <w:proofErr w:type="gramStart"/>
    <w:r>
      <w:rPr>
        <w:b/>
        <w:sz w:val="24"/>
      </w:rPr>
      <w:t>OFF</w:t>
    </w:r>
    <w:proofErr w:type="gramEnd"/>
  </w:p>
  <w:p w:rsidR="00AB5DEA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75D82"/>
    <w:rsid w:val="001003AE"/>
    <w:rsid w:val="002644AF"/>
    <w:rsid w:val="002820D2"/>
    <w:rsid w:val="003248E3"/>
    <w:rsid w:val="003311B0"/>
    <w:rsid w:val="003A0EE5"/>
    <w:rsid w:val="004B17D2"/>
    <w:rsid w:val="004D397A"/>
    <w:rsid w:val="004E4441"/>
    <w:rsid w:val="005F433E"/>
    <w:rsid w:val="00641CF9"/>
    <w:rsid w:val="006F38AC"/>
    <w:rsid w:val="007616D1"/>
    <w:rsid w:val="007C4D9A"/>
    <w:rsid w:val="00897BDA"/>
    <w:rsid w:val="008B5BE7"/>
    <w:rsid w:val="008E4E06"/>
    <w:rsid w:val="00955A55"/>
    <w:rsid w:val="009A2D2D"/>
    <w:rsid w:val="009A5813"/>
    <w:rsid w:val="00A0582F"/>
    <w:rsid w:val="00A32796"/>
    <w:rsid w:val="00A61E8A"/>
    <w:rsid w:val="00AB5DEA"/>
    <w:rsid w:val="00AC60B2"/>
    <w:rsid w:val="00AD658B"/>
    <w:rsid w:val="00AF0DA6"/>
    <w:rsid w:val="00AF1463"/>
    <w:rsid w:val="00B83957"/>
    <w:rsid w:val="00BF2989"/>
    <w:rsid w:val="00C04DD5"/>
    <w:rsid w:val="00C32F08"/>
    <w:rsid w:val="00CE26D0"/>
    <w:rsid w:val="00D32D85"/>
    <w:rsid w:val="00D44864"/>
    <w:rsid w:val="00D7318C"/>
    <w:rsid w:val="00D94E3C"/>
    <w:rsid w:val="00DB27A8"/>
    <w:rsid w:val="00EC5320"/>
    <w:rsid w:val="00F6421A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1908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8</cp:revision>
  <dcterms:created xsi:type="dcterms:W3CDTF">2017-06-28T14:29:00Z</dcterms:created>
  <dcterms:modified xsi:type="dcterms:W3CDTF">2017-07-17T13:13:00Z</dcterms:modified>
</cp:coreProperties>
</file>